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Yanhong Robin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BAIDU CAMPUS, SHANGDI 10TH STREET,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7"/>
        <w:gridCol w:w="904"/>
        <w:gridCol w:w="774"/>
        <w:gridCol w:w="600"/>
        <w:gridCol w:w="349"/>
        <w:gridCol w:w="846"/>
        <w:gridCol w:w="454"/>
        <w:gridCol w:w="755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52,112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49.91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51,282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51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("ADSs"), each representing ten underling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Yanhong Robin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3270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3630</Characters>
  <CharactersWithSpaces>4222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